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823538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E3776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9231" w:type="dxa"/>
        <w:tblInd w:w="91" w:type="dxa"/>
        <w:tblLook w:val="04A0"/>
      </w:tblPr>
      <w:tblGrid>
        <w:gridCol w:w="1691"/>
        <w:gridCol w:w="7540"/>
      </w:tblGrid>
      <w:tr w:rsidR="00823538" w:rsidRPr="00823538" w:rsidTr="0082353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Б1.О.ДВ.01.01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Б1.О.ДВ.01.02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диагностика машин и оборудования отрасли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823538" w:rsidRPr="00823538" w:rsidTr="0082353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538" w:rsidRPr="00823538" w:rsidRDefault="00823538" w:rsidP="008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E1273"/>
    <w:rsid w:val="00374591"/>
    <w:rsid w:val="005A227E"/>
    <w:rsid w:val="006C2449"/>
    <w:rsid w:val="0073458B"/>
    <w:rsid w:val="007D5C1A"/>
    <w:rsid w:val="008105DE"/>
    <w:rsid w:val="00823538"/>
    <w:rsid w:val="008B30BE"/>
    <w:rsid w:val="00A209A7"/>
    <w:rsid w:val="00D129B1"/>
    <w:rsid w:val="00DA4883"/>
    <w:rsid w:val="00DE3776"/>
    <w:rsid w:val="00DF2682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2023-04-13T11:41:00Z</dcterms:modified>
</cp:coreProperties>
</file>